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media/image4.jpg" ContentType="image/pn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FAF33" w14:textId="77777777" w:rsidR="00C84AFE" w:rsidRDefault="00C84AFE" w:rsidP="00C84AFE">
      <w:pPr>
        <w:pStyle w:val="a7"/>
        <w:spacing w:line="360" w:lineRule="auto"/>
        <w:ind w:left="0" w:right="-96"/>
        <w:jc w:val="center"/>
        <w:rPr>
          <w:rFonts w:ascii="Arial" w:hAnsi="Arial" w:cs="Arial"/>
          <w:b/>
        </w:rPr>
      </w:pPr>
    </w:p>
    <w:p w14:paraId="17912334" w14:textId="77777777" w:rsidR="00C84AFE" w:rsidRPr="00C84AFE" w:rsidRDefault="00C84AFE" w:rsidP="00C84AFE">
      <w:pPr>
        <w:pStyle w:val="a7"/>
        <w:spacing w:line="360" w:lineRule="auto"/>
        <w:ind w:left="0" w:right="-96"/>
        <w:jc w:val="center"/>
        <w:rPr>
          <w:rFonts w:ascii="Arial" w:hAnsi="Arial" w:cs="Arial"/>
          <w:b/>
          <w:sz w:val="24"/>
          <w:szCs w:val="24"/>
        </w:rPr>
      </w:pPr>
      <w:r w:rsidRPr="00C84AFE">
        <w:rPr>
          <w:rFonts w:ascii="Arial" w:hAnsi="Arial" w:cs="Arial"/>
          <w:b/>
          <w:sz w:val="24"/>
          <w:szCs w:val="24"/>
        </w:rPr>
        <w:t>ПОВЕСТКА ДНЯ И РЕГЛАМЕНТ</w:t>
      </w:r>
    </w:p>
    <w:p w14:paraId="3600360B" w14:textId="676C75F0" w:rsidR="00C84AFE" w:rsidRPr="004B45B0" w:rsidRDefault="00C84AFE" w:rsidP="00C84AFE">
      <w:pPr>
        <w:pStyle w:val="a7"/>
        <w:spacing w:line="360" w:lineRule="auto"/>
        <w:ind w:left="0" w:right="-96"/>
        <w:rPr>
          <w:rFonts w:ascii="Arial" w:hAnsi="Arial" w:cs="Arial"/>
          <w:sz w:val="24"/>
          <w:szCs w:val="24"/>
        </w:rPr>
      </w:pPr>
      <w:r w:rsidRPr="00C84AFE">
        <w:rPr>
          <w:rFonts w:ascii="Arial" w:hAnsi="Arial" w:cs="Arial"/>
          <w:sz w:val="24"/>
          <w:szCs w:val="24"/>
        </w:rPr>
        <w:t xml:space="preserve">1. О деятельности НКП, отчет Президента НКП ПУЛИ за </w:t>
      </w:r>
      <w:r w:rsidRPr="004B45B0">
        <w:rPr>
          <w:rFonts w:ascii="Arial" w:hAnsi="Arial" w:cs="Arial"/>
          <w:sz w:val="24"/>
          <w:szCs w:val="24"/>
        </w:rPr>
        <w:t xml:space="preserve">период с </w:t>
      </w:r>
      <w:r w:rsidR="00A535EA" w:rsidRPr="004B45B0">
        <w:rPr>
          <w:rFonts w:ascii="Arial" w:hAnsi="Arial" w:cs="Arial"/>
          <w:sz w:val="24"/>
          <w:szCs w:val="24"/>
        </w:rPr>
        <w:t>января 2022г.</w:t>
      </w:r>
      <w:r w:rsidRPr="004B45B0">
        <w:rPr>
          <w:rFonts w:ascii="Arial" w:hAnsi="Arial" w:cs="Arial"/>
          <w:sz w:val="24"/>
          <w:szCs w:val="24"/>
        </w:rPr>
        <w:t xml:space="preserve"> по</w:t>
      </w:r>
      <w:r w:rsidR="00A535EA" w:rsidRPr="004B45B0">
        <w:rPr>
          <w:rFonts w:ascii="Arial" w:hAnsi="Arial" w:cs="Arial"/>
          <w:sz w:val="24"/>
          <w:szCs w:val="24"/>
        </w:rPr>
        <w:t xml:space="preserve"> февраль 2027г</w:t>
      </w:r>
      <w:r w:rsidRPr="004B45B0">
        <w:rPr>
          <w:rFonts w:ascii="Arial" w:hAnsi="Arial" w:cs="Arial"/>
          <w:sz w:val="24"/>
          <w:szCs w:val="24"/>
        </w:rPr>
        <w:t xml:space="preserve">. </w:t>
      </w:r>
    </w:p>
    <w:p w14:paraId="0A0E2951" w14:textId="3C6394A5" w:rsidR="00A535EA" w:rsidRPr="004B45B0" w:rsidRDefault="00C84AFE" w:rsidP="00A535EA">
      <w:pPr>
        <w:pStyle w:val="a7"/>
        <w:spacing w:line="360" w:lineRule="auto"/>
        <w:ind w:left="0" w:right="-96"/>
        <w:rPr>
          <w:rFonts w:ascii="Arial" w:hAnsi="Arial" w:cs="Arial"/>
          <w:sz w:val="24"/>
          <w:szCs w:val="24"/>
        </w:rPr>
      </w:pPr>
      <w:r w:rsidRPr="00C84AFE">
        <w:rPr>
          <w:rFonts w:ascii="Arial" w:hAnsi="Arial" w:cs="Arial"/>
          <w:sz w:val="24"/>
          <w:szCs w:val="24"/>
        </w:rPr>
        <w:t xml:space="preserve"> 2. О деятельности ревизионной комиссии за период </w:t>
      </w:r>
      <w:r w:rsidR="00A535EA" w:rsidRPr="00C84AFE">
        <w:rPr>
          <w:rFonts w:ascii="Arial" w:hAnsi="Arial" w:cs="Arial"/>
          <w:sz w:val="24"/>
          <w:szCs w:val="24"/>
        </w:rPr>
        <w:t xml:space="preserve">с </w:t>
      </w:r>
      <w:r w:rsidR="00A535EA" w:rsidRPr="004B45B0">
        <w:rPr>
          <w:rFonts w:ascii="Arial" w:hAnsi="Arial" w:cs="Arial"/>
          <w:sz w:val="24"/>
          <w:szCs w:val="24"/>
        </w:rPr>
        <w:t xml:space="preserve">января 2022г. по февраль 2027г. </w:t>
      </w:r>
    </w:p>
    <w:p w14:paraId="6B0092B1" w14:textId="77777777" w:rsidR="00C84AFE" w:rsidRPr="00C84AFE" w:rsidRDefault="00C84AFE" w:rsidP="00C84AFE">
      <w:pPr>
        <w:pStyle w:val="a7"/>
        <w:spacing w:line="360" w:lineRule="auto"/>
        <w:ind w:left="0" w:right="-96"/>
        <w:rPr>
          <w:rFonts w:ascii="Arial" w:hAnsi="Arial" w:cs="Arial"/>
          <w:sz w:val="24"/>
          <w:szCs w:val="24"/>
        </w:rPr>
      </w:pPr>
      <w:r w:rsidRPr="00C84AFE">
        <w:rPr>
          <w:rFonts w:ascii="Arial" w:hAnsi="Arial" w:cs="Arial"/>
          <w:sz w:val="24"/>
          <w:szCs w:val="24"/>
        </w:rPr>
        <w:t xml:space="preserve">3. О выборах Президента НКП ПУЛИ. </w:t>
      </w:r>
    </w:p>
    <w:p w14:paraId="10088844" w14:textId="77777777" w:rsidR="00C84AFE" w:rsidRPr="00C84AFE" w:rsidRDefault="00C84AFE" w:rsidP="00C84AFE">
      <w:pPr>
        <w:pStyle w:val="a7"/>
        <w:spacing w:line="360" w:lineRule="auto"/>
        <w:ind w:left="0" w:right="-96"/>
        <w:rPr>
          <w:rFonts w:ascii="Arial" w:hAnsi="Arial" w:cs="Arial"/>
          <w:sz w:val="24"/>
          <w:szCs w:val="24"/>
        </w:rPr>
      </w:pPr>
      <w:r w:rsidRPr="00C84AFE">
        <w:rPr>
          <w:rFonts w:ascii="Arial" w:hAnsi="Arial" w:cs="Arial"/>
          <w:sz w:val="24"/>
          <w:szCs w:val="24"/>
        </w:rPr>
        <w:t>4. О выборах Президиума НКП ПУЛИ.</w:t>
      </w:r>
    </w:p>
    <w:p w14:paraId="326044D6" w14:textId="3B1B8DE4" w:rsidR="00C84AFE" w:rsidRPr="00C84AFE" w:rsidRDefault="00C84AFE" w:rsidP="00C84AFE">
      <w:pPr>
        <w:pStyle w:val="a7"/>
        <w:spacing w:line="360" w:lineRule="auto"/>
        <w:ind w:left="0" w:right="-96"/>
        <w:rPr>
          <w:rFonts w:ascii="Arial" w:hAnsi="Arial" w:cs="Arial"/>
          <w:sz w:val="24"/>
          <w:szCs w:val="24"/>
        </w:rPr>
      </w:pPr>
      <w:r w:rsidRPr="00C84AFE">
        <w:rPr>
          <w:rFonts w:ascii="Arial" w:hAnsi="Arial" w:cs="Arial"/>
          <w:sz w:val="24"/>
          <w:szCs w:val="24"/>
        </w:rPr>
        <w:t xml:space="preserve">5. О выборах Ревизора. </w:t>
      </w:r>
    </w:p>
    <w:p w14:paraId="010BC9B6" w14:textId="4D867AA3" w:rsidR="00C84AFE" w:rsidRPr="00C84AFE" w:rsidRDefault="00A535EA" w:rsidP="00C84AFE">
      <w:pPr>
        <w:pStyle w:val="a7"/>
        <w:spacing w:line="360" w:lineRule="auto"/>
        <w:ind w:left="0" w:right="-9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84AFE" w:rsidRPr="00C84AFE">
        <w:rPr>
          <w:rFonts w:ascii="Arial" w:hAnsi="Arial" w:cs="Arial"/>
          <w:sz w:val="24"/>
          <w:szCs w:val="24"/>
        </w:rPr>
        <w:t xml:space="preserve">. Разное. </w:t>
      </w:r>
    </w:p>
    <w:p w14:paraId="3C45F4A1" w14:textId="1D83C78B" w:rsidR="00C84AFE" w:rsidRPr="00C84AFE" w:rsidRDefault="00C84AFE" w:rsidP="00C84AFE">
      <w:pPr>
        <w:spacing w:line="360" w:lineRule="auto"/>
        <w:ind w:left="-5" w:right="-96"/>
        <w:rPr>
          <w:sz w:val="24"/>
          <w:szCs w:val="24"/>
        </w:rPr>
      </w:pPr>
      <w:r w:rsidRPr="00C84AFE">
        <w:rPr>
          <w:sz w:val="24"/>
          <w:szCs w:val="24"/>
        </w:rPr>
        <w:t>Предлагается</w:t>
      </w:r>
      <w:r w:rsidRPr="00C84AFE">
        <w:rPr>
          <w:rFonts w:eastAsia="Calibri"/>
          <w:sz w:val="24"/>
          <w:szCs w:val="24"/>
        </w:rPr>
        <w:t xml:space="preserve"> </w:t>
      </w:r>
      <w:r w:rsidRPr="00C84AFE">
        <w:rPr>
          <w:sz w:val="24"/>
          <w:szCs w:val="24"/>
        </w:rPr>
        <w:t>следующий</w:t>
      </w:r>
      <w:r w:rsidRPr="00C84AFE">
        <w:rPr>
          <w:rFonts w:eastAsia="Calibri"/>
          <w:sz w:val="24"/>
          <w:szCs w:val="24"/>
        </w:rPr>
        <w:t xml:space="preserve"> </w:t>
      </w:r>
      <w:r w:rsidRPr="00C84AFE">
        <w:rPr>
          <w:sz w:val="24"/>
          <w:szCs w:val="24"/>
        </w:rPr>
        <w:t>регламент</w:t>
      </w:r>
      <w:r w:rsidRPr="00C84AFE">
        <w:rPr>
          <w:rFonts w:eastAsia="Calibri"/>
          <w:sz w:val="24"/>
          <w:szCs w:val="24"/>
        </w:rPr>
        <w:t xml:space="preserve"> </w:t>
      </w:r>
      <w:r w:rsidRPr="00C84AFE">
        <w:rPr>
          <w:sz w:val="24"/>
          <w:szCs w:val="24"/>
        </w:rPr>
        <w:t>работы</w:t>
      </w:r>
      <w:r w:rsidRPr="00C84AFE">
        <w:rPr>
          <w:rFonts w:eastAsia="Calibri"/>
          <w:sz w:val="24"/>
          <w:szCs w:val="24"/>
        </w:rPr>
        <w:t xml:space="preserve"> </w:t>
      </w:r>
      <w:r w:rsidRPr="00C84AFE">
        <w:rPr>
          <w:sz w:val="24"/>
          <w:szCs w:val="24"/>
        </w:rPr>
        <w:t>отчетно</w:t>
      </w:r>
      <w:r w:rsidR="004B45B0">
        <w:rPr>
          <w:sz w:val="24"/>
          <w:szCs w:val="24"/>
        </w:rPr>
        <w:t>-</w:t>
      </w:r>
      <w:r w:rsidRPr="00C84AFE">
        <w:rPr>
          <w:sz w:val="24"/>
          <w:szCs w:val="24"/>
        </w:rPr>
        <w:t>выборной конференции</w:t>
      </w:r>
      <w:r w:rsidRPr="00C84AFE">
        <w:rPr>
          <w:rFonts w:eastAsia="Calibri"/>
          <w:sz w:val="24"/>
          <w:szCs w:val="24"/>
        </w:rPr>
        <w:t>:</w:t>
      </w:r>
    </w:p>
    <w:p w14:paraId="62C69017" w14:textId="4CAFFFC0" w:rsidR="00C84AFE" w:rsidRPr="00C84AFE" w:rsidRDefault="00C84AFE" w:rsidP="00C84AFE">
      <w:pPr>
        <w:numPr>
          <w:ilvl w:val="0"/>
          <w:numId w:val="1"/>
        </w:numPr>
        <w:spacing w:line="360" w:lineRule="auto"/>
        <w:ind w:right="-96"/>
        <w:rPr>
          <w:sz w:val="24"/>
          <w:szCs w:val="24"/>
        </w:rPr>
      </w:pPr>
      <w:r w:rsidRPr="00C84AFE">
        <w:rPr>
          <w:sz w:val="24"/>
          <w:szCs w:val="24"/>
        </w:rPr>
        <w:t>для</w:t>
      </w:r>
      <w:r w:rsidRPr="00C84AFE">
        <w:rPr>
          <w:rFonts w:eastAsia="Calibri"/>
          <w:sz w:val="24"/>
          <w:szCs w:val="24"/>
        </w:rPr>
        <w:t xml:space="preserve"> </w:t>
      </w:r>
      <w:r w:rsidRPr="00C84AFE">
        <w:rPr>
          <w:sz w:val="24"/>
          <w:szCs w:val="24"/>
        </w:rPr>
        <w:t>доклада</w:t>
      </w:r>
      <w:r w:rsidRPr="00C84AFE">
        <w:rPr>
          <w:rFonts w:eastAsia="Calibri"/>
          <w:sz w:val="24"/>
          <w:szCs w:val="24"/>
        </w:rPr>
        <w:t xml:space="preserve"> </w:t>
      </w:r>
      <w:r w:rsidRPr="00C84AFE">
        <w:rPr>
          <w:sz w:val="24"/>
          <w:szCs w:val="24"/>
        </w:rPr>
        <w:t>по</w:t>
      </w:r>
      <w:r w:rsidRPr="00C84AFE">
        <w:rPr>
          <w:rFonts w:eastAsia="Calibri"/>
          <w:sz w:val="24"/>
          <w:szCs w:val="24"/>
        </w:rPr>
        <w:t xml:space="preserve"> </w:t>
      </w:r>
      <w:r w:rsidRPr="00C84AFE">
        <w:rPr>
          <w:sz w:val="24"/>
          <w:szCs w:val="24"/>
        </w:rPr>
        <w:t>первому</w:t>
      </w:r>
      <w:r w:rsidRPr="00C84AFE">
        <w:rPr>
          <w:rFonts w:eastAsia="Calibri"/>
          <w:sz w:val="24"/>
          <w:szCs w:val="24"/>
        </w:rPr>
        <w:t xml:space="preserve"> </w:t>
      </w:r>
      <w:r w:rsidRPr="00C84AFE">
        <w:rPr>
          <w:sz w:val="24"/>
          <w:szCs w:val="24"/>
        </w:rPr>
        <w:t>вопросу</w:t>
      </w:r>
      <w:r w:rsidRPr="00C84AFE">
        <w:rPr>
          <w:rFonts w:eastAsia="Calibri"/>
          <w:sz w:val="24"/>
          <w:szCs w:val="24"/>
        </w:rPr>
        <w:t xml:space="preserve"> </w:t>
      </w:r>
      <w:r w:rsidRPr="004B45B0">
        <w:rPr>
          <w:rFonts w:eastAsia="Calibri"/>
          <w:sz w:val="24"/>
          <w:szCs w:val="24"/>
        </w:rPr>
        <w:t xml:space="preserve">20 </w:t>
      </w:r>
      <w:r w:rsidRPr="00C84AFE">
        <w:rPr>
          <w:sz w:val="24"/>
          <w:szCs w:val="24"/>
        </w:rPr>
        <w:t>минут</w:t>
      </w:r>
    </w:p>
    <w:p w14:paraId="7692B238" w14:textId="09B7010D" w:rsidR="00C84AFE" w:rsidRPr="00C84AFE" w:rsidRDefault="00C84AFE" w:rsidP="00C84AFE">
      <w:pPr>
        <w:numPr>
          <w:ilvl w:val="0"/>
          <w:numId w:val="1"/>
        </w:numPr>
        <w:spacing w:line="360" w:lineRule="auto"/>
        <w:ind w:right="-96"/>
        <w:rPr>
          <w:sz w:val="24"/>
          <w:szCs w:val="24"/>
        </w:rPr>
      </w:pPr>
      <w:r w:rsidRPr="00C84AFE">
        <w:rPr>
          <w:sz w:val="24"/>
          <w:szCs w:val="24"/>
        </w:rPr>
        <w:t>для</w:t>
      </w:r>
      <w:r w:rsidRPr="00C84AFE">
        <w:rPr>
          <w:rFonts w:eastAsia="Calibri"/>
          <w:sz w:val="24"/>
          <w:szCs w:val="24"/>
        </w:rPr>
        <w:t xml:space="preserve"> </w:t>
      </w:r>
      <w:r w:rsidRPr="00C84AFE">
        <w:rPr>
          <w:sz w:val="24"/>
          <w:szCs w:val="24"/>
        </w:rPr>
        <w:t>доклада</w:t>
      </w:r>
      <w:r w:rsidRPr="00C84AFE">
        <w:rPr>
          <w:rFonts w:eastAsia="Calibri"/>
          <w:sz w:val="24"/>
          <w:szCs w:val="24"/>
        </w:rPr>
        <w:t xml:space="preserve"> </w:t>
      </w:r>
      <w:r w:rsidRPr="00C84AFE">
        <w:rPr>
          <w:sz w:val="24"/>
          <w:szCs w:val="24"/>
        </w:rPr>
        <w:t>по</w:t>
      </w:r>
      <w:r w:rsidRPr="00C84AFE">
        <w:rPr>
          <w:rFonts w:eastAsia="Calibri"/>
          <w:sz w:val="24"/>
          <w:szCs w:val="24"/>
        </w:rPr>
        <w:t xml:space="preserve"> </w:t>
      </w:r>
      <w:r w:rsidRPr="00C84AFE">
        <w:rPr>
          <w:sz w:val="24"/>
          <w:szCs w:val="24"/>
        </w:rPr>
        <w:t>второму</w:t>
      </w:r>
      <w:r w:rsidRPr="00C84AFE">
        <w:rPr>
          <w:rFonts w:eastAsia="Calibri"/>
          <w:sz w:val="24"/>
          <w:szCs w:val="24"/>
        </w:rPr>
        <w:t xml:space="preserve"> </w:t>
      </w:r>
      <w:r w:rsidRPr="00C84AFE">
        <w:rPr>
          <w:sz w:val="24"/>
          <w:szCs w:val="24"/>
        </w:rPr>
        <w:t>вопросу</w:t>
      </w:r>
      <w:r w:rsidRPr="00C84AFE">
        <w:rPr>
          <w:rFonts w:eastAsia="Calibri"/>
          <w:sz w:val="24"/>
          <w:szCs w:val="24"/>
        </w:rPr>
        <w:t xml:space="preserve"> </w:t>
      </w:r>
      <w:r w:rsidRPr="004B45B0">
        <w:rPr>
          <w:rFonts w:eastAsia="Calibri"/>
          <w:sz w:val="24"/>
          <w:szCs w:val="24"/>
        </w:rPr>
        <w:t>10</w:t>
      </w:r>
      <w:r w:rsidR="00500A6C" w:rsidRPr="004B45B0">
        <w:rPr>
          <w:rFonts w:eastAsia="Calibri"/>
          <w:sz w:val="24"/>
          <w:szCs w:val="24"/>
        </w:rPr>
        <w:t xml:space="preserve"> </w:t>
      </w:r>
      <w:r w:rsidRPr="00C84AFE">
        <w:rPr>
          <w:sz w:val="24"/>
          <w:szCs w:val="24"/>
        </w:rPr>
        <w:t>минут</w:t>
      </w:r>
    </w:p>
    <w:p w14:paraId="74CC15D0" w14:textId="77777777" w:rsidR="00C84AFE" w:rsidRPr="004B45B0" w:rsidRDefault="00C84AFE" w:rsidP="00C84AFE">
      <w:pPr>
        <w:numPr>
          <w:ilvl w:val="0"/>
          <w:numId w:val="1"/>
        </w:numPr>
        <w:spacing w:line="360" w:lineRule="auto"/>
        <w:ind w:right="-96"/>
        <w:rPr>
          <w:sz w:val="24"/>
          <w:szCs w:val="24"/>
        </w:rPr>
      </w:pPr>
      <w:r w:rsidRPr="00C84AFE">
        <w:rPr>
          <w:sz w:val="24"/>
          <w:szCs w:val="24"/>
        </w:rPr>
        <w:t>для</w:t>
      </w:r>
      <w:r w:rsidRPr="00C84AFE">
        <w:rPr>
          <w:rFonts w:eastAsia="Calibri"/>
          <w:sz w:val="24"/>
          <w:szCs w:val="24"/>
        </w:rPr>
        <w:t xml:space="preserve"> </w:t>
      </w:r>
      <w:r w:rsidRPr="00C84AFE">
        <w:rPr>
          <w:sz w:val="24"/>
          <w:szCs w:val="24"/>
        </w:rPr>
        <w:t>выступлений</w:t>
      </w:r>
      <w:r w:rsidRPr="00C84AFE">
        <w:rPr>
          <w:rFonts w:eastAsia="Calibri"/>
          <w:sz w:val="24"/>
          <w:szCs w:val="24"/>
        </w:rPr>
        <w:t xml:space="preserve"> </w:t>
      </w:r>
      <w:r w:rsidRPr="004B45B0">
        <w:rPr>
          <w:rFonts w:eastAsia="Calibri"/>
          <w:sz w:val="24"/>
          <w:szCs w:val="24"/>
        </w:rPr>
        <w:t xml:space="preserve">5 </w:t>
      </w:r>
      <w:r w:rsidRPr="004B45B0">
        <w:rPr>
          <w:sz w:val="24"/>
          <w:szCs w:val="24"/>
        </w:rPr>
        <w:t>минут</w:t>
      </w:r>
    </w:p>
    <w:p w14:paraId="546DB5FC" w14:textId="77777777" w:rsidR="00C84AFE" w:rsidRPr="004B45B0" w:rsidRDefault="00C84AFE" w:rsidP="00C84AFE">
      <w:pPr>
        <w:numPr>
          <w:ilvl w:val="0"/>
          <w:numId w:val="1"/>
        </w:numPr>
        <w:spacing w:line="360" w:lineRule="auto"/>
        <w:ind w:right="-96"/>
        <w:rPr>
          <w:sz w:val="24"/>
          <w:szCs w:val="24"/>
        </w:rPr>
      </w:pPr>
      <w:r w:rsidRPr="00C84AFE">
        <w:rPr>
          <w:sz w:val="24"/>
          <w:szCs w:val="24"/>
        </w:rPr>
        <w:t>для</w:t>
      </w:r>
      <w:r w:rsidRPr="00C84AFE">
        <w:rPr>
          <w:rFonts w:eastAsia="Calibri"/>
          <w:sz w:val="24"/>
          <w:szCs w:val="24"/>
        </w:rPr>
        <w:t xml:space="preserve"> </w:t>
      </w:r>
      <w:r w:rsidRPr="00C84AFE">
        <w:rPr>
          <w:sz w:val="24"/>
          <w:szCs w:val="24"/>
        </w:rPr>
        <w:t>справок</w:t>
      </w:r>
      <w:r w:rsidRPr="00C84AFE">
        <w:rPr>
          <w:rFonts w:eastAsia="Calibri"/>
          <w:sz w:val="24"/>
          <w:szCs w:val="24"/>
        </w:rPr>
        <w:t xml:space="preserve"> </w:t>
      </w:r>
      <w:r w:rsidRPr="004B45B0">
        <w:rPr>
          <w:rFonts w:eastAsia="Calibri"/>
          <w:sz w:val="24"/>
          <w:szCs w:val="24"/>
        </w:rPr>
        <w:t xml:space="preserve">3 </w:t>
      </w:r>
      <w:r w:rsidRPr="004B45B0">
        <w:rPr>
          <w:sz w:val="24"/>
          <w:szCs w:val="24"/>
        </w:rPr>
        <w:t>минуты</w:t>
      </w:r>
    </w:p>
    <w:p w14:paraId="0FEB7445" w14:textId="0B63F0F6" w:rsidR="00C84AFE" w:rsidRPr="004B45B0" w:rsidRDefault="00C84AFE" w:rsidP="00C84AFE">
      <w:pPr>
        <w:spacing w:line="360" w:lineRule="auto"/>
        <w:ind w:left="-5" w:right="-96"/>
        <w:rPr>
          <w:sz w:val="24"/>
          <w:szCs w:val="24"/>
        </w:rPr>
      </w:pPr>
      <w:r w:rsidRPr="00C84AFE">
        <w:rPr>
          <w:sz w:val="24"/>
          <w:szCs w:val="24"/>
        </w:rPr>
        <w:t>Конференцию</w:t>
      </w:r>
      <w:r w:rsidRPr="00C84AFE">
        <w:rPr>
          <w:rFonts w:eastAsia="Calibri"/>
          <w:sz w:val="24"/>
          <w:szCs w:val="24"/>
        </w:rPr>
        <w:t xml:space="preserve"> </w:t>
      </w:r>
      <w:r w:rsidRPr="00C84AFE">
        <w:rPr>
          <w:sz w:val="24"/>
          <w:szCs w:val="24"/>
        </w:rPr>
        <w:t>провести</w:t>
      </w:r>
      <w:r w:rsidRPr="00C84AFE">
        <w:rPr>
          <w:rFonts w:eastAsia="Calibri"/>
          <w:sz w:val="24"/>
          <w:szCs w:val="24"/>
        </w:rPr>
        <w:t xml:space="preserve"> </w:t>
      </w:r>
      <w:r w:rsidRPr="00C84AFE">
        <w:rPr>
          <w:sz w:val="24"/>
          <w:szCs w:val="24"/>
        </w:rPr>
        <w:t>в</w:t>
      </w:r>
      <w:r w:rsidRPr="00C84AFE">
        <w:rPr>
          <w:rFonts w:eastAsia="Calibri"/>
          <w:sz w:val="24"/>
          <w:szCs w:val="24"/>
        </w:rPr>
        <w:t xml:space="preserve"> </w:t>
      </w:r>
      <w:r w:rsidR="00817CB8" w:rsidRPr="00C84AFE">
        <w:rPr>
          <w:sz w:val="24"/>
          <w:szCs w:val="24"/>
        </w:rPr>
        <w:t>течение</w:t>
      </w:r>
      <w:r w:rsidR="00817CB8" w:rsidRPr="00C84AFE">
        <w:rPr>
          <w:rFonts w:eastAsia="Calibri"/>
          <w:sz w:val="24"/>
          <w:szCs w:val="24"/>
        </w:rPr>
        <w:t xml:space="preserve"> </w:t>
      </w:r>
      <w:r w:rsidR="00817CB8" w:rsidRPr="004B45B0">
        <w:rPr>
          <w:rFonts w:eastAsia="Calibri"/>
          <w:sz w:val="24"/>
          <w:szCs w:val="24"/>
        </w:rPr>
        <w:t>180</w:t>
      </w:r>
      <w:r w:rsidRPr="004B45B0">
        <w:rPr>
          <w:rFonts w:eastAsia="Calibri"/>
          <w:b/>
          <w:sz w:val="24"/>
          <w:szCs w:val="24"/>
        </w:rPr>
        <w:t xml:space="preserve"> </w:t>
      </w:r>
      <w:r w:rsidRPr="004B45B0">
        <w:rPr>
          <w:sz w:val="24"/>
          <w:szCs w:val="24"/>
        </w:rPr>
        <w:t>минут</w:t>
      </w:r>
      <w:r w:rsidRPr="004B45B0">
        <w:rPr>
          <w:rFonts w:eastAsia="Calibri"/>
          <w:sz w:val="24"/>
          <w:szCs w:val="24"/>
        </w:rPr>
        <w:t>.</w:t>
      </w:r>
    </w:p>
    <w:p w14:paraId="56D827DF" w14:textId="52FB45D7" w:rsidR="00E6473B" w:rsidRDefault="00E6473B">
      <w:pPr>
        <w:rPr>
          <w:b/>
          <w:sz w:val="24"/>
          <w:szCs w:val="24"/>
        </w:rPr>
      </w:pPr>
    </w:p>
    <w:p w14:paraId="5B2B9DF5" w14:textId="1D74F280" w:rsidR="00FC108F" w:rsidRDefault="00FC108F">
      <w:pPr>
        <w:rPr>
          <w:b/>
          <w:sz w:val="24"/>
          <w:szCs w:val="24"/>
        </w:rPr>
      </w:pPr>
    </w:p>
    <w:p w14:paraId="443F936C" w14:textId="45EE23D9" w:rsidR="00FC108F" w:rsidRDefault="00FC108F">
      <w:pPr>
        <w:rPr>
          <w:b/>
          <w:sz w:val="24"/>
          <w:szCs w:val="24"/>
        </w:rPr>
      </w:pPr>
    </w:p>
    <w:p w14:paraId="77F2E898" w14:textId="64ACB5C4" w:rsidR="00FC108F" w:rsidRDefault="00AC30D3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311370E" wp14:editId="5B076EAA">
            <wp:simplePos x="0" y="0"/>
            <wp:positionH relativeFrom="column">
              <wp:posOffset>1687830</wp:posOffset>
            </wp:positionH>
            <wp:positionV relativeFrom="paragraph">
              <wp:posOffset>73660</wp:posOffset>
            </wp:positionV>
            <wp:extent cx="1331595" cy="1341120"/>
            <wp:effectExtent l="0" t="0" r="190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8"/>
        <w:tblpPr w:leftFromText="180" w:rightFromText="180" w:vertAnchor="text" w:horzAnchor="margin" w:tblpXSpec="center" w:tblpY="168"/>
        <w:tblW w:w="12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3636"/>
      </w:tblGrid>
      <w:tr w:rsidR="00AC30D3" w14:paraId="65589B4B" w14:textId="77777777" w:rsidTr="00545B94">
        <w:trPr>
          <w:trHeight w:hRule="exact" w:val="567"/>
        </w:trPr>
        <w:tc>
          <w:tcPr>
            <w:tcW w:w="8784" w:type="dxa"/>
            <w:hideMark/>
          </w:tcPr>
          <w:p w14:paraId="79774AAD" w14:textId="569D1EA0" w:rsidR="00AC30D3" w:rsidRPr="004A697B" w:rsidRDefault="00AC30D3" w:rsidP="00545B94">
            <w:pPr>
              <w:tabs>
                <w:tab w:val="left" w:pos="4512"/>
              </w:tabs>
              <w:ind w:left="0"/>
              <w:rPr>
                <w:bCs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A0F9AB2" wp14:editId="63AE6937">
                  <wp:simplePos x="0" y="0"/>
                  <wp:positionH relativeFrom="column">
                    <wp:posOffset>3926205</wp:posOffset>
                  </wp:positionH>
                  <wp:positionV relativeFrom="paragraph">
                    <wp:posOffset>635</wp:posOffset>
                  </wp:positionV>
                  <wp:extent cx="1539240" cy="348132"/>
                  <wp:effectExtent l="0" t="0" r="3810" b="0"/>
                  <wp:wrapThrough wrapText="bothSides">
                    <wp:wrapPolygon edited="0">
                      <wp:start x="0" y="0"/>
                      <wp:lineTo x="0" y="20102"/>
                      <wp:lineTo x="21386" y="20102"/>
                      <wp:lineTo x="21386" y="0"/>
                      <wp:lineTo x="0" y="0"/>
                    </wp:wrapPolygon>
                  </wp:wrapThrough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240" cy="348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sz w:val="24"/>
                <w:szCs w:val="24"/>
              </w:rPr>
              <w:t xml:space="preserve">                 </w:t>
            </w:r>
            <w:r w:rsidRPr="004A697B">
              <w:rPr>
                <w:bCs/>
                <w:sz w:val="24"/>
                <w:szCs w:val="24"/>
                <w:lang w:eastAsia="en-US"/>
              </w:rPr>
              <w:t>Президент НКП пули</w:t>
            </w:r>
            <w:r w:rsidRPr="004A697B">
              <w:rPr>
                <w:bCs/>
                <w:sz w:val="24"/>
                <w:szCs w:val="24"/>
                <w:lang w:eastAsia="en-US"/>
              </w:rPr>
              <w:tab/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350758EB" wp14:editId="75EB0576">
                  <wp:extent cx="1886712" cy="42672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6712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14:paraId="7078CCE0" w14:textId="77777777" w:rsidR="00AC30D3" w:rsidRPr="004A697B" w:rsidRDefault="00AC30D3" w:rsidP="00545B94">
            <w:pPr>
              <w:ind w:left="0"/>
              <w:rPr>
                <w:bCs/>
                <w:sz w:val="24"/>
                <w:szCs w:val="24"/>
                <w:lang w:eastAsia="en-US"/>
              </w:rPr>
            </w:pPr>
            <w:proofErr w:type="spellStart"/>
            <w:r w:rsidRPr="004A697B">
              <w:rPr>
                <w:bCs/>
                <w:sz w:val="24"/>
                <w:szCs w:val="24"/>
                <w:lang w:eastAsia="en-US"/>
              </w:rPr>
              <w:t>Мурдавлятова</w:t>
            </w:r>
            <w:proofErr w:type="spellEnd"/>
            <w:r w:rsidRPr="004A697B">
              <w:rPr>
                <w:bCs/>
                <w:sz w:val="24"/>
                <w:szCs w:val="24"/>
                <w:lang w:eastAsia="en-US"/>
              </w:rPr>
              <w:t xml:space="preserve"> И.В.</w:t>
            </w:r>
          </w:p>
        </w:tc>
      </w:tr>
      <w:tr w:rsidR="00AC30D3" w14:paraId="630A37E8" w14:textId="77777777" w:rsidTr="00545B94">
        <w:trPr>
          <w:trHeight w:hRule="exact" w:val="567"/>
        </w:trPr>
        <w:tc>
          <w:tcPr>
            <w:tcW w:w="8784" w:type="dxa"/>
            <w:hideMark/>
          </w:tcPr>
          <w:p w14:paraId="134A7812" w14:textId="77777777" w:rsidR="00AC30D3" w:rsidRPr="004A697B" w:rsidRDefault="00AC30D3" w:rsidP="00545B94">
            <w:pPr>
              <w:ind w:left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</w:rPr>
              <w:t xml:space="preserve">                 </w:t>
            </w:r>
            <w:r w:rsidRPr="004A697B">
              <w:rPr>
                <w:bCs/>
                <w:sz w:val="24"/>
                <w:szCs w:val="24"/>
                <w:lang w:eastAsia="en-US"/>
              </w:rPr>
              <w:t xml:space="preserve">Ответственный секретарь                                                          </w:t>
            </w:r>
          </w:p>
        </w:tc>
        <w:tc>
          <w:tcPr>
            <w:tcW w:w="0" w:type="auto"/>
            <w:hideMark/>
          </w:tcPr>
          <w:p w14:paraId="2AED0CA1" w14:textId="77777777" w:rsidR="00AC30D3" w:rsidRPr="004A697B" w:rsidRDefault="00AC30D3" w:rsidP="00545B94">
            <w:pPr>
              <w:ind w:left="0"/>
              <w:rPr>
                <w:bCs/>
                <w:sz w:val="24"/>
                <w:szCs w:val="24"/>
                <w:lang w:eastAsia="en-US"/>
              </w:rPr>
            </w:pPr>
            <w:r w:rsidRPr="004A697B">
              <w:rPr>
                <w:bCs/>
                <w:sz w:val="24"/>
                <w:szCs w:val="24"/>
                <w:lang w:eastAsia="en-US"/>
              </w:rPr>
              <w:t>Тимофеева М.В.</w:t>
            </w:r>
          </w:p>
        </w:tc>
      </w:tr>
    </w:tbl>
    <w:p w14:paraId="61F9D027" w14:textId="45D93EFA" w:rsidR="00FC108F" w:rsidRDefault="00FC108F">
      <w:pPr>
        <w:rPr>
          <w:b/>
          <w:sz w:val="24"/>
          <w:szCs w:val="24"/>
        </w:rPr>
      </w:pPr>
    </w:p>
    <w:p w14:paraId="47FCFE97" w14:textId="4FBFBF92" w:rsidR="00FC108F" w:rsidRDefault="00FC108F">
      <w:pPr>
        <w:rPr>
          <w:b/>
          <w:sz w:val="24"/>
          <w:szCs w:val="24"/>
        </w:rPr>
      </w:pPr>
    </w:p>
    <w:p w14:paraId="0A252048" w14:textId="3526E106" w:rsidR="00FC108F" w:rsidRDefault="00FC108F">
      <w:pPr>
        <w:rPr>
          <w:b/>
          <w:sz w:val="24"/>
          <w:szCs w:val="24"/>
        </w:rPr>
      </w:pPr>
    </w:p>
    <w:p w14:paraId="73A54E7B" w14:textId="7188B20A" w:rsidR="00FC108F" w:rsidRDefault="00FC108F">
      <w:pPr>
        <w:rPr>
          <w:b/>
          <w:sz w:val="24"/>
          <w:szCs w:val="24"/>
        </w:rPr>
      </w:pPr>
    </w:p>
    <w:p w14:paraId="0E32498E" w14:textId="7EB03576" w:rsidR="00FC108F" w:rsidRPr="00FC108F" w:rsidRDefault="00FC108F">
      <w:pPr>
        <w:rPr>
          <w:b/>
          <w:sz w:val="24"/>
          <w:szCs w:val="24"/>
        </w:rPr>
      </w:pPr>
    </w:p>
    <w:sectPr w:rsidR="00FC108F" w:rsidRPr="00FC108F" w:rsidSect="00AC30D3">
      <w:headerReference w:type="default" r:id="rId10"/>
      <w:footerReference w:type="default" r:id="rId11"/>
      <w:pgSz w:w="11906" w:h="16838"/>
      <w:pgMar w:top="0" w:right="850" w:bottom="1134" w:left="1701" w:header="17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46F74" w14:textId="77777777" w:rsidR="00E54301" w:rsidRDefault="00E54301" w:rsidP="00E6473B">
      <w:pPr>
        <w:spacing w:after="0" w:line="240" w:lineRule="auto"/>
      </w:pPr>
      <w:r>
        <w:separator/>
      </w:r>
    </w:p>
  </w:endnote>
  <w:endnote w:type="continuationSeparator" w:id="0">
    <w:p w14:paraId="611D0C19" w14:textId="77777777" w:rsidR="00E54301" w:rsidRDefault="00E54301" w:rsidP="00E64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9982891"/>
      <w:docPartObj>
        <w:docPartGallery w:val="Page Numbers (Bottom of Page)"/>
        <w:docPartUnique/>
      </w:docPartObj>
    </w:sdtPr>
    <w:sdtContent>
      <w:p w14:paraId="17EF3A90" w14:textId="4F5FDE3B" w:rsidR="00B91936" w:rsidRPr="005616CB" w:rsidRDefault="00B91936" w:rsidP="00A526C8">
        <w:pPr>
          <w:pStyle w:val="a3"/>
          <w:jc w:val="right"/>
          <w:rPr>
            <w:b/>
          </w:rPr>
        </w:pPr>
        <w:r w:rsidRPr="005616CB">
          <w:rPr>
            <w:b/>
          </w:rPr>
          <w:t xml:space="preserve">Утверждено Президиумом </w:t>
        </w:r>
        <w:r w:rsidR="005642D8">
          <w:rPr>
            <w:b/>
          </w:rPr>
          <w:t>НКП ПУЛИ</w:t>
        </w:r>
      </w:p>
      <w:p w14:paraId="4FA66DCB" w14:textId="77777777" w:rsidR="00B91936" w:rsidRPr="005616CB" w:rsidRDefault="00B91936" w:rsidP="00A526C8">
        <w:pPr>
          <w:pStyle w:val="a3"/>
          <w:jc w:val="right"/>
        </w:pPr>
        <w:r w:rsidRPr="005616CB">
          <w:rPr>
            <w:b/>
          </w:rPr>
          <w:t xml:space="preserve">Протокол № 74 от 31.10.2026. </w:t>
        </w:r>
      </w:p>
      <w:p w14:paraId="3ECEE986" w14:textId="77777777" w:rsidR="00B91936" w:rsidRPr="00E6473B" w:rsidRDefault="00B91936" w:rsidP="00A526C8">
        <w:pPr>
          <w:pStyle w:val="a3"/>
          <w:jc w:val="right"/>
        </w:pPr>
      </w:p>
      <w:p w14:paraId="0E35B927" w14:textId="0383AA0F" w:rsidR="00E6473B" w:rsidRDefault="00000000">
        <w:pPr>
          <w:pStyle w:val="a5"/>
          <w:jc w:val="right"/>
        </w:pPr>
      </w:p>
    </w:sdtContent>
  </w:sdt>
  <w:p w14:paraId="3E0CBA0D" w14:textId="77777777" w:rsidR="00E6473B" w:rsidRDefault="00E6473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60496" w14:textId="77777777" w:rsidR="00E54301" w:rsidRDefault="00E54301" w:rsidP="00E6473B">
      <w:pPr>
        <w:spacing w:after="0" w:line="240" w:lineRule="auto"/>
      </w:pPr>
      <w:r>
        <w:separator/>
      </w:r>
    </w:p>
  </w:footnote>
  <w:footnote w:type="continuationSeparator" w:id="0">
    <w:p w14:paraId="46593DD9" w14:textId="77777777" w:rsidR="00E54301" w:rsidRDefault="00E54301" w:rsidP="00E64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F4A44" w14:textId="77777777" w:rsidR="00806FA0" w:rsidRDefault="00806FA0">
    <w:pPr>
      <w:pStyle w:val="a3"/>
    </w:pPr>
    <w:bookmarkStart w:id="0" w:name="_Hlk96161300"/>
    <w:bookmarkStart w:id="1" w:name="_Hlk96161301"/>
    <w:bookmarkStart w:id="2" w:name="_Hlk96161798"/>
    <w:bookmarkStart w:id="3" w:name="_Hlk96161799"/>
  </w:p>
  <w:p w14:paraId="5AA7CF60" w14:textId="77777777" w:rsidR="00806FA0" w:rsidRDefault="00806FA0">
    <w:pPr>
      <w:pStyle w:val="a3"/>
    </w:pPr>
  </w:p>
  <w:p w14:paraId="5521601B" w14:textId="2D4B216A" w:rsidR="00E6473B" w:rsidRPr="00E6473B" w:rsidRDefault="00E6473B">
    <w:pPr>
      <w:pStyle w:val="a3"/>
    </w:pPr>
    <w:r>
      <w:rPr>
        <w:noProof/>
      </w:rPr>
      <w:drawing>
        <wp:inline distT="0" distB="0" distL="0" distR="0" wp14:anchorId="64B154FA" wp14:editId="0215EFF0">
          <wp:extent cx="386367" cy="397731"/>
          <wp:effectExtent l="0" t="0" r="0" b="2540"/>
          <wp:docPr id="14" name="Рисунок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маленькая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5741" cy="41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6473B">
      <w:t xml:space="preserve"> </w:t>
    </w:r>
    <w:r w:rsidR="00D85469">
      <w:rPr>
        <w:b/>
        <w:color w:val="D0CECE" w:themeColor="background2" w:themeShade="E6"/>
        <w:sz w:val="28"/>
        <w:szCs w:val="28"/>
      </w:rPr>
      <w:t>2</w:t>
    </w:r>
    <w:r w:rsidRPr="00E6473B">
      <w:rPr>
        <w:b/>
        <w:color w:val="D0CECE" w:themeColor="background2" w:themeShade="E6"/>
        <w:sz w:val="28"/>
        <w:szCs w:val="28"/>
      </w:rPr>
      <w:t>-Я ОТЧЕТНО-ВЫБОР</w:t>
    </w:r>
    <w:r w:rsidR="003923DA">
      <w:rPr>
        <w:b/>
        <w:color w:val="D0CECE" w:themeColor="background2" w:themeShade="E6"/>
        <w:sz w:val="28"/>
        <w:szCs w:val="28"/>
      </w:rPr>
      <w:t>Н</w:t>
    </w:r>
    <w:r w:rsidRPr="00E6473B">
      <w:rPr>
        <w:b/>
        <w:color w:val="D0CECE" w:themeColor="background2" w:themeShade="E6"/>
        <w:sz w:val="28"/>
        <w:szCs w:val="28"/>
      </w:rPr>
      <w:t>АЯ КОНФЕРЕНЦИЯ НКП ПУЛИ</w: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43169"/>
    <w:multiLevelType w:val="multilevel"/>
    <w:tmpl w:val="B232BEF6"/>
    <w:lvl w:ilvl="0">
      <w:start w:val="1"/>
      <w:numFmt w:val="bullet"/>
      <w:lvlText w:val="-"/>
      <w:lvlJc w:val="left"/>
      <w:pPr>
        <w:ind w:left="117" w:hanging="117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495414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C45"/>
    <w:rsid w:val="000349EA"/>
    <w:rsid w:val="000A36D3"/>
    <w:rsid w:val="001171F4"/>
    <w:rsid w:val="00154ED9"/>
    <w:rsid w:val="001C6213"/>
    <w:rsid w:val="002D0ABD"/>
    <w:rsid w:val="003923DA"/>
    <w:rsid w:val="003B6AF7"/>
    <w:rsid w:val="00461FB4"/>
    <w:rsid w:val="004B45B0"/>
    <w:rsid w:val="00500A6C"/>
    <w:rsid w:val="005642D8"/>
    <w:rsid w:val="00574917"/>
    <w:rsid w:val="005F365C"/>
    <w:rsid w:val="00603D0B"/>
    <w:rsid w:val="00686EA8"/>
    <w:rsid w:val="00766DD0"/>
    <w:rsid w:val="00806FA0"/>
    <w:rsid w:val="00817CB8"/>
    <w:rsid w:val="00903720"/>
    <w:rsid w:val="00984AD7"/>
    <w:rsid w:val="00A526C8"/>
    <w:rsid w:val="00A535EA"/>
    <w:rsid w:val="00A67B76"/>
    <w:rsid w:val="00A8335F"/>
    <w:rsid w:val="00AC30D3"/>
    <w:rsid w:val="00AE15FD"/>
    <w:rsid w:val="00B769BF"/>
    <w:rsid w:val="00B91936"/>
    <w:rsid w:val="00B9236B"/>
    <w:rsid w:val="00C21B51"/>
    <w:rsid w:val="00C84AFE"/>
    <w:rsid w:val="00D00C45"/>
    <w:rsid w:val="00D2274E"/>
    <w:rsid w:val="00D85469"/>
    <w:rsid w:val="00D87814"/>
    <w:rsid w:val="00E54301"/>
    <w:rsid w:val="00E6473B"/>
    <w:rsid w:val="00FC108F"/>
    <w:rsid w:val="00FC6884"/>
    <w:rsid w:val="00FD50B0"/>
    <w:rsid w:val="00FF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A2EDAC5"/>
  <w15:chartTrackingRefBased/>
  <w15:docId w15:val="{C4DC820B-822E-46C0-8D29-564C3EDF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84AFE"/>
    <w:pPr>
      <w:spacing w:after="168" w:line="265" w:lineRule="auto"/>
      <w:ind w:left="1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4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473B"/>
  </w:style>
  <w:style w:type="paragraph" w:styleId="a5">
    <w:name w:val="footer"/>
    <w:basedOn w:val="a"/>
    <w:link w:val="a6"/>
    <w:uiPriority w:val="99"/>
    <w:unhideWhenUsed/>
    <w:rsid w:val="00E64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473B"/>
  </w:style>
  <w:style w:type="paragraph" w:styleId="a7">
    <w:name w:val="List Paragraph"/>
    <w:basedOn w:val="a"/>
    <w:uiPriority w:val="34"/>
    <w:qFormat/>
    <w:rsid w:val="00C84A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a8">
    <w:name w:val="Table Grid"/>
    <w:basedOn w:val="a1"/>
    <w:uiPriority w:val="39"/>
    <w:rsid w:val="00FC1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Irina</cp:lastModifiedBy>
  <cp:revision>13</cp:revision>
  <cp:lastPrinted>2022-02-21T04:36:00Z</cp:lastPrinted>
  <dcterms:created xsi:type="dcterms:W3CDTF">2026-10-16T11:13:00Z</dcterms:created>
  <dcterms:modified xsi:type="dcterms:W3CDTF">2026-11-03T11:26:00Z</dcterms:modified>
</cp:coreProperties>
</file>